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E2035C" w:rsidRPr="00D26496" w:rsidRDefault="00E2035C" w:rsidP="00E2035C">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r w:rsidRPr="00A941E2">
        <w:rPr>
          <w:rFonts w:ascii="Palatino Linotype" w:hAnsi="Palatino Linotype"/>
          <w:b/>
          <w:bCs/>
          <w:sz w:val="24"/>
          <w:szCs w:val="24"/>
        </w:rPr>
        <w:t xml:space="preserve">Richiesta di Offerta (RDO) sul MEPA per l’affidamento della </w:t>
      </w:r>
      <w:r w:rsidR="00027F16" w:rsidRPr="00A941E2">
        <w:rPr>
          <w:rFonts w:ascii="Palatino Linotype" w:hAnsi="Palatino Linotype"/>
          <w:b/>
          <w:bCs/>
          <w:sz w:val="24"/>
          <w:szCs w:val="24"/>
        </w:rPr>
        <w:t xml:space="preserve">fornitura </w:t>
      </w:r>
      <w:r w:rsidR="00027F16" w:rsidRPr="00027F16">
        <w:rPr>
          <w:rFonts w:ascii="Palatino Linotype" w:hAnsi="Palatino Linotype"/>
          <w:b/>
          <w:bCs/>
          <w:sz w:val="24"/>
          <w:szCs w:val="24"/>
        </w:rPr>
        <w:t xml:space="preserve">in service per la durata di mesi 12 di n. 70, estensibile per ulteriori 12 mesi ventilatori polmonari </w:t>
      </w:r>
      <w:proofErr w:type="spellStart"/>
      <w:r w:rsidR="00027F16" w:rsidRPr="00027F16">
        <w:rPr>
          <w:rFonts w:ascii="Palatino Linotype" w:hAnsi="Palatino Linotype"/>
          <w:b/>
          <w:bCs/>
          <w:sz w:val="24"/>
          <w:szCs w:val="24"/>
        </w:rPr>
        <w:t>pressometrici</w:t>
      </w:r>
      <w:proofErr w:type="spellEnd"/>
      <w:r w:rsidR="00027F16" w:rsidRPr="00027F16">
        <w:rPr>
          <w:rFonts w:ascii="Palatino Linotype" w:hAnsi="Palatino Linotype"/>
          <w:b/>
          <w:bCs/>
          <w:sz w:val="24"/>
          <w:szCs w:val="24"/>
        </w:rPr>
        <w:t xml:space="preserve"> bi-</w:t>
      </w:r>
      <w:proofErr w:type="spellStart"/>
      <w:r w:rsidR="00027F16" w:rsidRPr="00027F16">
        <w:rPr>
          <w:rFonts w:ascii="Palatino Linotype" w:hAnsi="Palatino Linotype"/>
          <w:b/>
          <w:bCs/>
          <w:sz w:val="24"/>
          <w:szCs w:val="24"/>
        </w:rPr>
        <w:t>level</w:t>
      </w:r>
      <w:proofErr w:type="spellEnd"/>
      <w:r w:rsidR="00027F16" w:rsidRPr="00027F16">
        <w:rPr>
          <w:rFonts w:ascii="Palatino Linotype" w:hAnsi="Palatino Linotype"/>
          <w:b/>
          <w:bCs/>
          <w:sz w:val="24"/>
          <w:szCs w:val="24"/>
        </w:rPr>
        <w:t xml:space="preserve">, </w:t>
      </w:r>
      <w:proofErr w:type="gramStart"/>
      <w:r w:rsidR="00027F16" w:rsidRPr="00027F16">
        <w:rPr>
          <w:rFonts w:ascii="Palatino Linotype" w:hAnsi="Palatino Linotype"/>
          <w:b/>
          <w:bCs/>
          <w:sz w:val="24"/>
          <w:szCs w:val="24"/>
        </w:rPr>
        <w:t>comprensiva  di</w:t>
      </w:r>
      <w:proofErr w:type="gramEnd"/>
      <w:r w:rsidR="00027F16" w:rsidRPr="00027F16">
        <w:rPr>
          <w:rFonts w:ascii="Palatino Linotype" w:hAnsi="Palatino Linotype"/>
          <w:b/>
          <w:bCs/>
          <w:sz w:val="24"/>
          <w:szCs w:val="24"/>
        </w:rPr>
        <w:t xml:space="preserve"> materiale di consumo</w:t>
      </w:r>
      <w:bookmarkStart w:id="0" w:name="_GoBack"/>
      <w:bookmarkEnd w:id="0"/>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27F1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27F16">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27F1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27F16">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27F16"/>
    <w:rsid w:val="00061917"/>
    <w:rsid w:val="0026446B"/>
    <w:rsid w:val="00613317"/>
    <w:rsid w:val="006F5B87"/>
    <w:rsid w:val="007B74ED"/>
    <w:rsid w:val="009038E1"/>
    <w:rsid w:val="009C584C"/>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1517</Words>
  <Characters>8651</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Graziano Michele Iuliano</cp:lastModifiedBy>
  <cp:revision>3</cp:revision>
  <dcterms:created xsi:type="dcterms:W3CDTF">2024-04-19T06:23:00Z</dcterms:created>
  <dcterms:modified xsi:type="dcterms:W3CDTF">2024-10-18T09:27:00Z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